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77777777" w:rsidR="00CB7E85" w:rsidRDefault="00CB7E85" w:rsidP="00E57035">
      <w:pPr>
        <w:pStyle w:val="Heading1color"/>
      </w:pPr>
      <w:r>
        <w:t>Take Home Exam I: Elasticity</w:t>
      </w:r>
    </w:p>
    <w:p w14:paraId="13891085" w14:textId="23CDD6CA" w:rsidR="007725AA" w:rsidRDefault="007725AA" w:rsidP="007725AA">
      <w:pPr>
        <w:pStyle w:val="Heading2"/>
      </w:pPr>
      <w:r>
        <w:t>Assigned: Sunday 02/13/2022</w:t>
      </w:r>
    </w:p>
    <w:p w14:paraId="2AB5B9DB" w14:textId="182ED31F" w:rsidR="007725AA" w:rsidRDefault="007725AA" w:rsidP="007725AA">
      <w:pPr>
        <w:pStyle w:val="Heading2"/>
      </w:pPr>
      <w:r>
        <w:t>Due (as pdf by email) 02/27/2022 (in two weeks)</w:t>
      </w:r>
    </w:p>
    <w:p w14:paraId="20E50039" w14:textId="1576D5A5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2F2EDDB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3465" w14:textId="77777777" w:rsidR="008A0AC4" w:rsidRDefault="008A0AC4" w:rsidP="007725AA">
                            <w:r>
                              <w:t>•All questions carry equal weight.</w:t>
                            </w:r>
                          </w:p>
                          <w:p w14:paraId="1ABBD093" w14:textId="77777777" w:rsidR="008A0AC4" w:rsidRDefault="008A0AC4" w:rsidP="007725AA">
                            <w:r>
                              <w:t>•You 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fill o:detectmouseclick="t"/>
                <v:textbox style="mso-fit-shape-to-text:t">
                  <w:txbxContent>
                    <w:p w14:paraId="0FD93465" w14:textId="77777777" w:rsidR="008A0AC4" w:rsidRDefault="008A0AC4" w:rsidP="007725AA">
                      <w:r>
                        <w:t>•All questions carry equal weight.</w:t>
                      </w:r>
                    </w:p>
                    <w:p w14:paraId="1ABBD093" w14:textId="77777777" w:rsidR="008A0AC4" w:rsidRDefault="008A0AC4" w:rsidP="007725AA">
                      <w:r>
                        <w:t>•You 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5785C3A" w:rsidR="008A0AC4" w:rsidRDefault="008A0AC4" w:rsidP="008A0AC4"/>
    <w:p w14:paraId="7E4A0CED" w14:textId="021305C3" w:rsidR="008A0AC4" w:rsidRDefault="008A0AC4" w:rsidP="00B43F3E">
      <w:pPr>
        <w:pStyle w:val="Heading2"/>
      </w:pPr>
      <w:r>
        <w:t>HW 01.1</w:t>
      </w:r>
    </w:p>
    <w:p w14:paraId="5A88568B" w14:textId="6DB2E827" w:rsidR="008A0AC4" w:rsidRDefault="008A0AC4" w:rsidP="008A0AC4">
      <w:r>
        <w:t xml:space="preserve">Explain (in a brief paragraph) why such a heavy machine is used to test very small samples. </w:t>
      </w:r>
    </w:p>
    <w:p w14:paraId="03811942" w14:textId="77777777" w:rsidR="00D65F43" w:rsidRDefault="00D65F43" w:rsidP="008A0AC4"/>
    <w:p w14:paraId="1708E97B" w14:textId="3AA12E2A" w:rsidR="00B43F3E" w:rsidRPr="00B43F3E" w:rsidRDefault="00B43F3E" w:rsidP="00B43F3E">
      <w:pPr>
        <w:pStyle w:val="Heading2"/>
      </w:pPr>
      <w:r w:rsidRPr="00B43F3E">
        <w:t>HW 01.</w:t>
      </w:r>
      <w:r w:rsidR="00D65F43">
        <w:t>2</w:t>
      </w:r>
      <w:r w:rsidRPr="00B43F3E">
        <w:t xml:space="preserve"> </w:t>
      </w:r>
    </w:p>
    <w:p w14:paraId="4F17D3F2" w14:textId="602AD2C3" w:rsidR="00B43F3E" w:rsidRDefault="00B43F3E" w:rsidP="00B43F3E">
      <w:r>
        <w:t xml:space="preserve">•Write down the principal stresses and principal strains in a simple uniaxial test. </w:t>
      </w:r>
    </w:p>
    <w:p w14:paraId="226196B6" w14:textId="104D8CD9" w:rsidR="0008297C" w:rsidRDefault="00B43F3E" w:rsidP="00B43F3E">
      <w:r>
        <w:t xml:space="preserve">•Now separate the stress tensor into </w:t>
      </w:r>
      <w:r w:rsidR="0008297C">
        <w:t>(</w:t>
      </w:r>
      <w:proofErr w:type="spellStart"/>
      <w:r w:rsidR="0008297C">
        <w:t>i</w:t>
      </w:r>
      <w:proofErr w:type="spellEnd"/>
      <w:r w:rsidR="0008297C">
        <w:t xml:space="preserve">) </w:t>
      </w:r>
      <w:r>
        <w:t xml:space="preserve">hydrostatic and </w:t>
      </w:r>
      <w:r w:rsidR="0008297C">
        <w:t xml:space="preserve">(ii) </w:t>
      </w:r>
      <w:r>
        <w:t>shear components.</w:t>
      </w:r>
      <w:r w:rsidR="00D65F43">
        <w:t xml:space="preserve"> </w:t>
      </w:r>
    </w:p>
    <w:p w14:paraId="601224D0" w14:textId="77777777" w:rsidR="0008297C" w:rsidRDefault="0008297C" w:rsidP="00B43F3E"/>
    <w:p w14:paraId="3D3ED455" w14:textId="77777777" w:rsidR="0008297C" w:rsidRDefault="0008297C" w:rsidP="0008297C">
      <w:pPr>
        <w:pStyle w:val="Heading2"/>
      </w:pPr>
      <w:r>
        <w:t>HW 01.3</w:t>
      </w:r>
    </w:p>
    <w:p w14:paraId="6F18CFD0" w14:textId="69A3B5F6" w:rsidR="00B43F3E" w:rsidRDefault="0008297C" w:rsidP="00B43F3E">
      <w:r>
        <w:t xml:space="preserve">Further in HW 01.2, show </w:t>
      </w:r>
      <w:r w:rsidR="00D65F43">
        <w:t xml:space="preserve">that the first </w:t>
      </w:r>
      <w:r>
        <w:t>corresponds only to volume change, and the second to shape change at constant volume.</w:t>
      </w:r>
    </w:p>
    <w:p w14:paraId="168FC38B" w14:textId="77777777" w:rsidR="00D65F43" w:rsidRDefault="00D65F43" w:rsidP="00B43F3E"/>
    <w:p w14:paraId="7FFFC3E9" w14:textId="3C7FF57A" w:rsidR="00D65F43" w:rsidRPr="00B43F3E" w:rsidRDefault="00D65F43" w:rsidP="00D65F43">
      <w:pPr>
        <w:pStyle w:val="Heading2"/>
      </w:pPr>
      <w:r>
        <w:t>HW 01.</w:t>
      </w:r>
      <w:r w:rsidR="0008297C">
        <w:t>4</w:t>
      </w:r>
      <w:r>
        <w:t xml:space="preserve"> </w:t>
      </w:r>
    </w:p>
    <w:p w14:paraId="1F00E28B" w14:textId="13F92EC7" w:rsidR="00D65F43" w:rsidRDefault="00D65F43" w:rsidP="00B43F3E">
      <w:r>
        <w:t>Furthe</w:t>
      </w:r>
      <w:r w:rsidR="0008297C">
        <w:t>r</w:t>
      </w:r>
      <w:r>
        <w:t xml:space="preserve"> in Question 01.2:</w:t>
      </w:r>
    </w:p>
    <w:p w14:paraId="4085E944" w14:textId="59843985" w:rsidR="00B43F3E" w:rsidRDefault="00B43F3E" w:rsidP="00B43F3E">
      <w:r>
        <w:t xml:space="preserve">Using the accepted definitions of the Youngs Modulus, E, the </w:t>
      </w:r>
      <w:proofErr w:type="spellStart"/>
      <w:r>
        <w:t>Poission's</w:t>
      </w:r>
      <w:proofErr w:type="spellEnd"/>
      <w:r>
        <w:t xml:space="preserve"> Ratio, </w:t>
      </w:r>
      <w:r w:rsidR="00B90406" w:rsidRPr="00B43F3E">
        <w:rPr>
          <w:noProof/>
          <w:position w:val="-6"/>
        </w:rPr>
        <w:object w:dxaOrig="200" w:dyaOrig="220" w14:anchorId="0CFDEB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9.9pt;height:11.3pt;mso-width-percent:0;mso-height-percent:0;mso-width-percent:0;mso-height-percent:0" o:ole="">
            <v:imagedata r:id="rId6" o:title=""/>
          </v:shape>
          <o:OLEObject Type="Embed" ProgID="Equation.DSMT4" ShapeID="_x0000_i1035" DrawAspect="Content" ObjectID="_1706277758" r:id="rId7"/>
        </w:object>
      </w:r>
      <w:r>
        <w:t xml:space="preserve">, the shear modulus, </w:t>
      </w:r>
      <w:proofErr w:type="spellStart"/>
      <w:proofErr w:type="gramStart"/>
      <w:r>
        <w:t>G,and</w:t>
      </w:r>
      <w:proofErr w:type="spellEnd"/>
      <w:proofErr w:type="gramEnd"/>
      <w:r>
        <w:t xml:space="preserve"> the Bulk Modulus, B, show at</w:t>
      </w:r>
    </w:p>
    <w:p w14:paraId="25E9546D" w14:textId="729F7327" w:rsidR="00B43F3E" w:rsidRDefault="00B90406" w:rsidP="00B43F3E">
      <w:pPr>
        <w:rPr>
          <w:noProof/>
        </w:rPr>
      </w:pPr>
      <w:r w:rsidRPr="00053510">
        <w:rPr>
          <w:noProof/>
          <w:position w:val="-28"/>
        </w:rPr>
        <w:object w:dxaOrig="3140" w:dyaOrig="660" w14:anchorId="0358A8CD">
          <v:shape id="_x0000_i1034" type="#_x0000_t75" alt="" style="width:156.7pt;height:33.2pt;mso-width-percent:0;mso-height-percent:0;mso-width-percent:0;mso-height-percent:0" o:ole="">
            <v:imagedata r:id="rId8" o:title=""/>
          </v:shape>
          <o:OLEObject Type="Embed" ProgID="Equation.DSMT4" ShapeID="_x0000_i1034" DrawAspect="Content" ObjectID="_1706277759" r:id="rId9"/>
        </w:object>
      </w:r>
    </w:p>
    <w:p w14:paraId="6A11A510" w14:textId="2BF3172B" w:rsidR="00D65F43" w:rsidRDefault="00D65F43" w:rsidP="00B43F3E">
      <w:pPr>
        <w:rPr>
          <w:noProof/>
        </w:rPr>
      </w:pPr>
    </w:p>
    <w:p w14:paraId="7148CC78" w14:textId="438282D4" w:rsidR="00D65F43" w:rsidRPr="00B43F3E" w:rsidRDefault="00D65F43" w:rsidP="00D65F43">
      <w:pPr>
        <w:pStyle w:val="Heading2"/>
      </w:pPr>
      <w:r>
        <w:t>HW 01.</w:t>
      </w:r>
      <w:r w:rsidR="0008297C">
        <w:t>5</w:t>
      </w:r>
      <w:r>
        <w:t xml:space="preserve"> </w:t>
      </w:r>
    </w:p>
    <w:p w14:paraId="101B6385" w14:textId="792E7A55" w:rsidR="00B43F3E" w:rsidRDefault="00B43F3E" w:rsidP="00D65F43">
      <w:r>
        <w:t xml:space="preserve">Describe an experiment with an Instron to determine </w:t>
      </w:r>
      <w:r w:rsidR="00D65F43">
        <w:t>(</w:t>
      </w:r>
      <w:proofErr w:type="spellStart"/>
      <w:r w:rsidR="00D65F43">
        <w:t>i</w:t>
      </w:r>
      <w:proofErr w:type="spellEnd"/>
      <w:r w:rsidR="00D65F43">
        <w:t>) the</w:t>
      </w:r>
      <w:r>
        <w:t xml:space="preserve"> shear modulus</w:t>
      </w:r>
      <w:r w:rsidR="00D65F43">
        <w:t xml:space="preserve"> and (ii) the bulk modulus</w:t>
      </w:r>
      <w:r>
        <w:t xml:space="preserve"> of a</w:t>
      </w:r>
      <w:r w:rsidR="00D65F43">
        <w:t>n "isotropic"</w:t>
      </w:r>
      <w:r>
        <w:t xml:space="preserve"> material.</w:t>
      </w:r>
    </w:p>
    <w:p w14:paraId="0717F8AE" w14:textId="3DABF0F8" w:rsidR="00D65F43" w:rsidRDefault="00D65F43" w:rsidP="00D65F43"/>
    <w:p w14:paraId="3A1A231D" w14:textId="7BD845F5" w:rsidR="00D65F43" w:rsidRPr="00B43F3E" w:rsidRDefault="00D65F43" w:rsidP="00D65F43">
      <w:pPr>
        <w:pStyle w:val="Heading2"/>
      </w:pPr>
      <w:r>
        <w:t>HW 01.</w:t>
      </w:r>
      <w:r w:rsidR="00AE23E4">
        <w:t>6</w:t>
      </w:r>
      <w:r>
        <w:t xml:space="preserve"> </w:t>
      </w:r>
    </w:p>
    <w:p w14:paraId="0848380F" w14:textId="47DC00EA" w:rsidR="00D65F43" w:rsidRDefault="00AE23E4" w:rsidP="00D65F43">
      <w:r>
        <w:t xml:space="preserve">Show the </w:t>
      </w:r>
      <w:r w:rsidRPr="002C377F">
        <w:rPr>
          <w:color w:val="4472C4" w:themeColor="accent1"/>
        </w:rPr>
        <w:t xml:space="preserve">magnitudes of the shear stress </w:t>
      </w:r>
      <w:r>
        <w:t>in the Mohr Circle for the following cases (using arbitrary units)</w:t>
      </w:r>
      <w:r>
        <w:br/>
        <w:t>(</w:t>
      </w:r>
      <w:proofErr w:type="spellStart"/>
      <w:r>
        <w:t>i</w:t>
      </w:r>
      <w:proofErr w:type="spellEnd"/>
      <w:r>
        <w:t>) both principal stresses are equal to 5 units</w:t>
      </w:r>
      <w:r>
        <w:br/>
        <w:t>(ii) one of them is +2, and the other is +10</w:t>
      </w:r>
      <w:r>
        <w:br/>
        <w:t>(iii) one of them is -2 and the other is -10</w:t>
      </w:r>
    </w:p>
    <w:p w14:paraId="05C4EF31" w14:textId="77777777" w:rsidR="00B43F3E" w:rsidRDefault="00B43F3E" w:rsidP="008A0AC4"/>
    <w:p w14:paraId="321DFF4C" w14:textId="6191FFB0" w:rsidR="002C377F" w:rsidRPr="00B43F3E" w:rsidRDefault="002C377F" w:rsidP="002C377F">
      <w:pPr>
        <w:pStyle w:val="Heading2"/>
      </w:pPr>
      <w:r>
        <w:lastRenderedPageBreak/>
        <w:t xml:space="preserve">HW 01.7 </w:t>
      </w:r>
    </w:p>
    <w:p w14:paraId="29D038CB" w14:textId="360E5B44" w:rsidR="002C377F" w:rsidRDefault="002C377F" w:rsidP="008A0AC4">
      <w:r>
        <w:t xml:space="preserve">In the water molecule the oxygen and hydrogen bond has mixed covalent and ionic character. </w:t>
      </w:r>
      <w:r w:rsidR="005F52ED">
        <w:t xml:space="preserve">Explain </w:t>
      </w:r>
      <w:r w:rsidR="004A2395">
        <w:t xml:space="preserve">(qualitatively) </w:t>
      </w:r>
      <w:r w:rsidR="005F52ED">
        <w:t>how this type of bonding creates a molecule with a significant dipole moment (assume that the dipole moment of a "+" and a "-" charge spaced by a distance, "x", is related to the product of the magnitude of the charge(s) and "x").</w:t>
      </w:r>
      <w:r w:rsidR="004A2395">
        <w:t xml:space="preserve"> </w:t>
      </w:r>
    </w:p>
    <w:p w14:paraId="5FD0236E" w14:textId="77777777" w:rsidR="004A2395" w:rsidRDefault="004A2395" w:rsidP="008A0AC4"/>
    <w:p w14:paraId="26AAA951" w14:textId="5774C74B" w:rsidR="004A2395" w:rsidRDefault="004A2395" w:rsidP="004A2395">
      <w:pPr>
        <w:pStyle w:val="Heading2"/>
      </w:pPr>
      <w:r>
        <w:t>HW 01.8</w:t>
      </w:r>
    </w:p>
    <w:p w14:paraId="37DFA3DA" w14:textId="5E53279F" w:rsidR="002C377F" w:rsidRPr="004A2395" w:rsidRDefault="004A2395" w:rsidP="008A0AC4">
      <w:r>
        <w:t>Write a 100 word essay (with one or two figures) on sp</w:t>
      </w:r>
      <w:r>
        <w:rPr>
          <w:vertAlign w:val="superscript"/>
        </w:rPr>
        <w:t>2</w:t>
      </w:r>
      <w:r>
        <w:t xml:space="preserve"> and sp</w:t>
      </w:r>
      <w:r>
        <w:rPr>
          <w:vertAlign w:val="superscript"/>
        </w:rPr>
        <w:t>3</w:t>
      </w:r>
      <w:r>
        <w:t xml:space="preserve"> hybridization of orbitals in carbon, </w:t>
      </w:r>
      <w:proofErr w:type="gramStart"/>
      <w:r>
        <w:t>and  how</w:t>
      </w:r>
      <w:proofErr w:type="gramEnd"/>
      <w:r>
        <w:t xml:space="preserve"> this leads to graphite and diamond structure. </w:t>
      </w:r>
    </w:p>
    <w:p w14:paraId="51ED6655" w14:textId="106C69B4" w:rsidR="002C377F" w:rsidRDefault="002C377F" w:rsidP="008A0AC4"/>
    <w:p w14:paraId="24A2E237" w14:textId="045C3874" w:rsidR="004A2395" w:rsidRDefault="004A2395" w:rsidP="004A2395">
      <w:pPr>
        <w:pStyle w:val="Heading2"/>
      </w:pPr>
      <w:r>
        <w:t>HW 01.9</w:t>
      </w:r>
    </w:p>
    <w:p w14:paraId="60EE7D33" w14:textId="3263A55C" w:rsidR="00AD0CD7" w:rsidRDefault="00AD0CD7" w:rsidP="00AD0CD7">
      <w:r>
        <w:t xml:space="preserve">In class we derived the following equation </w:t>
      </w:r>
    </w:p>
    <w:p w14:paraId="33CB788A" w14:textId="2363CDC6" w:rsidR="00AD0CD7" w:rsidRPr="00AD0CD7" w:rsidRDefault="00B90406" w:rsidP="00AD0CD7">
      <w:r w:rsidRPr="004A080D">
        <w:rPr>
          <w:noProof/>
          <w:position w:val="-24"/>
        </w:rPr>
        <w:object w:dxaOrig="1460" w:dyaOrig="620" w14:anchorId="585960EF">
          <v:shape id="_x0000_i1033" type="#_x0000_t75" alt="" style="width:72.7pt;height:31.05pt;mso-width-percent:0;mso-height-percent:0;mso-width-percent:0;mso-height-percent:0" o:ole="">
            <v:imagedata r:id="rId10" o:title=""/>
          </v:shape>
          <o:OLEObject Type="Embed" ProgID="Equation.DSMT4" ShapeID="_x0000_i1033" DrawAspect="Content" ObjectID="_1706277760" r:id="rId11"/>
        </w:object>
      </w:r>
      <w:r w:rsidR="00AD0CD7">
        <w:rPr>
          <w:noProof/>
        </w:rPr>
        <w:tab/>
      </w:r>
      <w:r w:rsidR="00AD0CD7">
        <w:rPr>
          <w:noProof/>
        </w:rPr>
        <w:tab/>
      </w:r>
      <w:r w:rsidR="00AD0CD7">
        <w:rPr>
          <w:noProof/>
        </w:rPr>
        <w:tab/>
      </w:r>
      <w:r w:rsidR="00AD0CD7">
        <w:rPr>
          <w:noProof/>
        </w:rPr>
        <w:tab/>
        <w:t>(1)</w:t>
      </w:r>
    </w:p>
    <w:p w14:paraId="2A1FE50D" w14:textId="6D12BC7D" w:rsidR="004A2395" w:rsidRDefault="00AD0CD7" w:rsidP="008A0AC4">
      <w:r>
        <w:t>with the assumption that the force displacement curve is a sine wave with the force going to zero when the displacement is equal to one half of the interatomic distance (</w:t>
      </w:r>
      <w:r w:rsidR="00B90406" w:rsidRPr="00AD0CD7">
        <w:rPr>
          <w:noProof/>
          <w:position w:val="-4"/>
        </w:rPr>
        <w:object w:dxaOrig="420" w:dyaOrig="300" w14:anchorId="3B4E0779">
          <v:shape id="_x0000_i1032" type="#_x0000_t75" alt="" style="width:21.2pt;height:14.8pt;mso-width-percent:0;mso-height-percent:0;mso-width-percent:0;mso-height-percent:0" o:ole="">
            <v:imagedata r:id="rId12" o:title=""/>
          </v:shape>
          <o:OLEObject Type="Embed" ProgID="Equation.DSMT4" ShapeID="_x0000_i1032" DrawAspect="Content" ObjectID="_1706277761" r:id="rId13"/>
        </w:object>
      </w:r>
      <w:r>
        <w:t>)</w:t>
      </w:r>
    </w:p>
    <w:p w14:paraId="260FE6AC" w14:textId="1328BA4C" w:rsidR="004A080D" w:rsidRDefault="004A080D" w:rsidP="008A0AC4">
      <w:r>
        <w:t xml:space="preserve">Re-derive Eq. (1) with the condition that the force goes to zero at </w:t>
      </w:r>
      <w:r w:rsidR="00B90406" w:rsidRPr="004A080D">
        <w:rPr>
          <w:noProof/>
          <w:position w:val="-6"/>
        </w:rPr>
        <w:object w:dxaOrig="640" w:dyaOrig="320" w14:anchorId="34B1F444">
          <v:shape id="_x0000_i1031" type="#_x0000_t75" alt="" style="width:31.75pt;height:16.25pt;mso-width-percent:0;mso-height-percent:0;mso-width-percent:0;mso-height-percent:0" o:ole="">
            <v:imagedata r:id="rId14" o:title=""/>
          </v:shape>
          <o:OLEObject Type="Embed" ProgID="Equation.DSMT4" ShapeID="_x0000_i1031" DrawAspect="Content" ObjectID="_1706277762" r:id="rId15"/>
        </w:object>
      </w:r>
      <w:r>
        <w:t xml:space="preserve"> where </w:t>
      </w:r>
      <w:r w:rsidR="00B90406" w:rsidRPr="004A080D">
        <w:rPr>
          <w:noProof/>
          <w:position w:val="-6"/>
        </w:rPr>
        <w:object w:dxaOrig="560" w:dyaOrig="260" w14:anchorId="39ED4A49">
          <v:shape id="_x0000_i1030" type="#_x0000_t75" alt="" style="width:28.25pt;height:12.7pt;mso-width-percent:0;mso-height-percent:0;mso-width-percent:0;mso-height-percent:0" o:ole="">
            <v:imagedata r:id="rId16" o:title=""/>
          </v:shape>
          <o:OLEObject Type="Embed" ProgID="Equation.DSMT4" ShapeID="_x0000_i1030" DrawAspect="Content" ObjectID="_1706277763" r:id="rId17"/>
        </w:object>
      </w:r>
      <w:r>
        <w:t>.</w:t>
      </w:r>
    </w:p>
    <w:p w14:paraId="1C7FA63E" w14:textId="331FF688" w:rsidR="004A080D" w:rsidRDefault="004A080D" w:rsidP="008A0AC4">
      <w:pPr>
        <w:rPr>
          <w:noProof/>
        </w:rPr>
      </w:pPr>
      <w:r>
        <w:t xml:space="preserve">Sketch a rough graph for the ratio  </w:t>
      </w:r>
      <w:r w:rsidR="00B90406" w:rsidRPr="004A080D">
        <w:rPr>
          <w:noProof/>
          <w:position w:val="-24"/>
        </w:rPr>
        <w:object w:dxaOrig="460" w:dyaOrig="620" w14:anchorId="1C6F9271">
          <v:shape id="_x0000_i1029" type="#_x0000_t75" alt="" style="width:23.3pt;height:31.0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06277764" r:id="rId19"/>
        </w:object>
      </w:r>
      <w:r>
        <w:t xml:space="preserve"> vs. </w:t>
      </w:r>
      <w:r w:rsidR="00B90406" w:rsidRPr="004A080D">
        <w:rPr>
          <w:noProof/>
          <w:position w:val="-6"/>
        </w:rPr>
        <w:object w:dxaOrig="240" w:dyaOrig="220" w14:anchorId="273C79C7">
          <v:shape id="_x0000_i1028" type="#_x0000_t75" alt="" style="width:12pt;height:11.3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06277765" r:id="rId21"/>
        </w:object>
      </w:r>
      <w:r>
        <w:t xml:space="preserve"> (assuming  </w:t>
      </w:r>
      <w:r w:rsidR="00B90406" w:rsidRPr="004A080D">
        <w:rPr>
          <w:noProof/>
          <w:position w:val="-24"/>
        </w:rPr>
        <w:object w:dxaOrig="1740" w:dyaOrig="620" w14:anchorId="5CBD0902">
          <v:shape id="_x0000_i1027" type="#_x0000_t75" alt="" style="width:86.85pt;height:31.05pt;mso-width-percent:0;mso-height-percent:0;mso-width-percent:0;mso-height-percent:0" o:ole="">
            <v:imagedata r:id="rId22" o:title=""/>
          </v:shape>
          <o:OLEObject Type="Embed" ProgID="Equation.DSMT4" ShapeID="_x0000_i1027" DrawAspect="Content" ObjectID="_1706277766" r:id="rId23"/>
        </w:object>
      </w:r>
      <w:r>
        <w:rPr>
          <w:noProof/>
        </w:rPr>
        <w:t xml:space="preserve">) to show whether the ratio increases or decreases with alpha. </w:t>
      </w:r>
    </w:p>
    <w:p w14:paraId="6C41908D" w14:textId="2A536690" w:rsidR="004A080D" w:rsidRDefault="004A080D" w:rsidP="008A0AC4">
      <w:pPr>
        <w:rPr>
          <w:noProof/>
        </w:rPr>
      </w:pPr>
    </w:p>
    <w:p w14:paraId="5C92672C" w14:textId="085C79AB" w:rsidR="004A080D" w:rsidRDefault="004A080D" w:rsidP="004A080D">
      <w:pPr>
        <w:pStyle w:val="Heading2"/>
        <w:rPr>
          <w:noProof/>
        </w:rPr>
      </w:pPr>
      <w:r>
        <w:rPr>
          <w:noProof/>
        </w:rPr>
        <w:t>HW 01.</w:t>
      </w:r>
      <w:r w:rsidRPr="004A080D">
        <w:t>10</w:t>
      </w:r>
    </w:p>
    <w:p w14:paraId="19095FC5" w14:textId="5069A474" w:rsidR="008A0AC4" w:rsidRDefault="004A080D" w:rsidP="004A080D">
      <w:r>
        <w:t>Derive the equation for the Youngs Modulus of a transversely aligned fiber composite to be</w:t>
      </w:r>
      <w:r>
        <w:br/>
      </w:r>
    </w:p>
    <w:p w14:paraId="7FD6D838" w14:textId="28CF1C5B" w:rsidR="004A080D" w:rsidRDefault="00B90406" w:rsidP="004A080D">
      <w:pPr>
        <w:rPr>
          <w:noProof/>
        </w:rPr>
      </w:pPr>
      <w:r>
        <w:rPr>
          <w:noProof/>
        </w:rPr>
        <w:object w:dxaOrig="100" w:dyaOrig="120" w14:anchorId="580E86AF">
          <v:shape id="_x0000_i1026" type="#_x0000_t75" alt="" style="width:4.95pt;height:6.35pt;mso-width-percent:0;mso-height-percent:0;mso-width-percent:0;mso-height-percent:0" o:ole="">
            <v:imagedata r:id="rId24" o:title=""/>
          </v:shape>
          <o:OLEObject Type="Embed" ProgID="Equation.DSMT4" ShapeID="_x0000_i1026" DrawAspect="Content" ObjectID="_1706277767" r:id="rId25"/>
        </w:object>
      </w:r>
      <w:r w:rsidR="004A080D">
        <w:t xml:space="preserve"> </w:t>
      </w:r>
      <w:r w:rsidRPr="00D4319D">
        <w:rPr>
          <w:noProof/>
          <w:position w:val="-32"/>
        </w:rPr>
        <w:object w:dxaOrig="2220" w:dyaOrig="720" w14:anchorId="185FF685">
          <v:shape id="_x0000_i1025" type="#_x0000_t75" alt="" style="width:111.55pt;height:36pt;mso-width-percent:0;mso-height-percent:0;mso-width-percent:0;mso-height-percent:0" o:ole="">
            <v:imagedata r:id="rId26" o:title=""/>
          </v:shape>
          <o:OLEObject Type="Embed" ProgID="Equation.DSMT4" ShapeID="_x0000_i1025" DrawAspect="Content" ObjectID="_1706277768" r:id="rId27"/>
        </w:object>
      </w:r>
    </w:p>
    <w:p w14:paraId="7EBCDB9B" w14:textId="51A0CB70" w:rsidR="00D37714" w:rsidRPr="00CE348F" w:rsidRDefault="000705C9" w:rsidP="008A3E4A">
      <w:r>
        <w:rPr>
          <w:noProof/>
        </w:rPr>
        <w:t>where the elastic modulus appears in the denominator(s) and teh volume fraction of the fibers in the numerator(s).</w:t>
      </w:r>
    </w:p>
    <w:sectPr w:rsidR="00D37714" w:rsidRPr="00CE348F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80543"/>
    <w:rsid w:val="0008297C"/>
    <w:rsid w:val="000931D4"/>
    <w:rsid w:val="000B0AF8"/>
    <w:rsid w:val="000C6040"/>
    <w:rsid w:val="000E062A"/>
    <w:rsid w:val="000E6464"/>
    <w:rsid w:val="000E677C"/>
    <w:rsid w:val="001043F8"/>
    <w:rsid w:val="00106134"/>
    <w:rsid w:val="00126E08"/>
    <w:rsid w:val="00142BB2"/>
    <w:rsid w:val="00142F88"/>
    <w:rsid w:val="00143877"/>
    <w:rsid w:val="00185BE6"/>
    <w:rsid w:val="001A3D28"/>
    <w:rsid w:val="001E4490"/>
    <w:rsid w:val="001E4A48"/>
    <w:rsid w:val="0021288C"/>
    <w:rsid w:val="00217EBF"/>
    <w:rsid w:val="00267FDB"/>
    <w:rsid w:val="00280FD0"/>
    <w:rsid w:val="00282C17"/>
    <w:rsid w:val="00294CC3"/>
    <w:rsid w:val="002A057B"/>
    <w:rsid w:val="002A7E20"/>
    <w:rsid w:val="002C377F"/>
    <w:rsid w:val="002D6B41"/>
    <w:rsid w:val="00302CB4"/>
    <w:rsid w:val="003206B0"/>
    <w:rsid w:val="00375B26"/>
    <w:rsid w:val="00387CA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72686"/>
    <w:rsid w:val="00573399"/>
    <w:rsid w:val="005757E4"/>
    <w:rsid w:val="00583191"/>
    <w:rsid w:val="005B072B"/>
    <w:rsid w:val="005B1D5D"/>
    <w:rsid w:val="005C49EE"/>
    <w:rsid w:val="005C599C"/>
    <w:rsid w:val="005F0EBC"/>
    <w:rsid w:val="005F4A2C"/>
    <w:rsid w:val="005F52ED"/>
    <w:rsid w:val="006057D0"/>
    <w:rsid w:val="00621CC7"/>
    <w:rsid w:val="006420AD"/>
    <w:rsid w:val="006519DA"/>
    <w:rsid w:val="006744B2"/>
    <w:rsid w:val="006A3FDD"/>
    <w:rsid w:val="006B097E"/>
    <w:rsid w:val="00720B87"/>
    <w:rsid w:val="00741271"/>
    <w:rsid w:val="00743DE9"/>
    <w:rsid w:val="00767632"/>
    <w:rsid w:val="007725AA"/>
    <w:rsid w:val="00795541"/>
    <w:rsid w:val="007A6946"/>
    <w:rsid w:val="007D2BD2"/>
    <w:rsid w:val="008447F0"/>
    <w:rsid w:val="00850232"/>
    <w:rsid w:val="008533C7"/>
    <w:rsid w:val="00897A30"/>
    <w:rsid w:val="008A0AC4"/>
    <w:rsid w:val="008A3E4A"/>
    <w:rsid w:val="008A4E58"/>
    <w:rsid w:val="008E74F5"/>
    <w:rsid w:val="008F231B"/>
    <w:rsid w:val="0091489E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E23E4"/>
    <w:rsid w:val="00AE4368"/>
    <w:rsid w:val="00AE77E5"/>
    <w:rsid w:val="00AF01CC"/>
    <w:rsid w:val="00AF1275"/>
    <w:rsid w:val="00B10843"/>
    <w:rsid w:val="00B30512"/>
    <w:rsid w:val="00B43F3E"/>
    <w:rsid w:val="00B55F1B"/>
    <w:rsid w:val="00B66AE3"/>
    <w:rsid w:val="00B76A54"/>
    <w:rsid w:val="00B90406"/>
    <w:rsid w:val="00BC3592"/>
    <w:rsid w:val="00BF129E"/>
    <w:rsid w:val="00BF7985"/>
    <w:rsid w:val="00C14B2C"/>
    <w:rsid w:val="00C8165A"/>
    <w:rsid w:val="00C905E2"/>
    <w:rsid w:val="00CB7E85"/>
    <w:rsid w:val="00CE348F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A5CF7"/>
    <w:rsid w:val="00DC62B4"/>
    <w:rsid w:val="00DE35A9"/>
    <w:rsid w:val="00DE73DC"/>
    <w:rsid w:val="00E232C3"/>
    <w:rsid w:val="00E40BAB"/>
    <w:rsid w:val="00E558E4"/>
    <w:rsid w:val="00E57035"/>
    <w:rsid w:val="00E719FE"/>
    <w:rsid w:val="00E92908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53F2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7</cp:revision>
  <cp:lastPrinted>2021-08-23T22:58:00Z</cp:lastPrinted>
  <dcterms:created xsi:type="dcterms:W3CDTF">2022-02-13T22:09:00Z</dcterms:created>
  <dcterms:modified xsi:type="dcterms:W3CDTF">2022-02-14T00:12:00Z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